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42" w:rsidRDefault="00DE3354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5202ACC" wp14:editId="6E16BDAE">
                <wp:simplePos x="0" y="0"/>
                <wp:positionH relativeFrom="column">
                  <wp:posOffset>4424680</wp:posOffset>
                </wp:positionH>
                <wp:positionV relativeFrom="paragraph">
                  <wp:posOffset>6945630</wp:posOffset>
                </wp:positionV>
                <wp:extent cx="431800" cy="209550"/>
                <wp:effectExtent l="0" t="0" r="635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3354" w:rsidRDefault="00DE3354" w:rsidP="00DE335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02AC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348.4pt;margin-top:546.9pt;width:34pt;height:1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" filled="f" stroked="f" strokecolor="black [0]" insetpen="t">
                <v:textbox inset="2.88pt,2.88pt,2.88pt,2.88pt">
                  <w:txbxContent>
                    <w:p w:rsidR="00DE3354" w:rsidRDefault="00DE3354" w:rsidP="00DE335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8793B62" wp14:editId="4DE7F0B9">
                <wp:simplePos x="0" y="0"/>
                <wp:positionH relativeFrom="column">
                  <wp:posOffset>307340</wp:posOffset>
                </wp:positionH>
                <wp:positionV relativeFrom="paragraph">
                  <wp:posOffset>3500120</wp:posOffset>
                </wp:positionV>
                <wp:extent cx="3959860" cy="504190"/>
                <wp:effectExtent l="5080" t="10160" r="698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5041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C51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965BE" id="Rectangle 9" o:spid="_x0000_s1026" style="position:absolute;margin-left:24.2pt;margin-top:275.6pt;width:311.8pt;height:39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" filled="f" strokecolor="#cc5100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4065905</wp:posOffset>
            </wp:positionV>
            <wp:extent cx="3131820" cy="2588895"/>
            <wp:effectExtent l="0" t="0" r="0" b="1905"/>
            <wp:wrapNone/>
            <wp:docPr id="7" name="Image 7" descr="P1040203 mod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40203 modif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3561715</wp:posOffset>
                </wp:positionV>
                <wp:extent cx="4427855" cy="3707765"/>
                <wp:effectExtent l="2540" t="0" r="0" b="12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855" cy="370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3354" w:rsidRDefault="00DE3354" w:rsidP="00DE3354">
                            <w:pPr>
                              <w:widowControl w:val="0"/>
                              <w:ind w:firstLine="708"/>
                              <w:rPr>
                                <w:rFonts w:ascii="Arial Rounded MT Bold" w:hAnsi="Arial Rounded MT Bold"/>
                                <w:color w:val="CC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CC0000"/>
                                <w:sz w:val="24"/>
                                <w:szCs w:val="24"/>
                                <w14:ligatures w14:val="none"/>
                              </w:rPr>
                              <w:t xml:space="preserve">Souvenir ….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CC0000"/>
                                <w:sz w:val="24"/>
                                <w:szCs w:val="24"/>
                                <w14:ligatures w14:val="none"/>
                              </w:rPr>
                              <w:t>souvenir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CC0000"/>
                                <w:sz w:val="24"/>
                                <w:szCs w:val="24"/>
                                <w14:ligatures w14:val="none"/>
                              </w:rPr>
                              <w:t>,  au firmament des peoples.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color w:val="CC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CC0000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Réflexions multiples,  appréciations très diverses.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  <w:t xml:space="preserve">Mathématicien: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  <w:t>Vu sous cet angle.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  <w:t xml:space="preserve">Enquêteur: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  <w:t>Ni empreintes, ni ADN.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  <w:t xml:space="preserve">Admiratrice: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  <w:t>La place est-elle chaude.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  <w:t xml:space="preserve">Astronome: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  <w:t>Phase de lune.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  <w:t xml:space="preserve">Irrespectueux: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  <w:t>Je m’assois dessus.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  <w:t xml:space="preserve">Minimaliste: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  <w:t>Postérieur… antérieur.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  <w:t>Metteur en scène: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  <w:t>L’envers du décor.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  <w:t xml:space="preserve">Discret: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  <w:t xml:space="preserve">Face cachée.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  <w:t xml:space="preserve">Gardien de musée:                       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  <w:t xml:space="preserve">On ne touche pas.  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14:ligatures w14:val="none"/>
                              </w:rPr>
                              <w:t xml:space="preserve">Ignare:                                                                                                                   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  <w:t>Holtz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  <w:t xml:space="preserve">, c’est qui ? </w:t>
                            </w:r>
                          </w:p>
                          <w:p w:rsidR="00DE3354" w:rsidRDefault="00DE3354" w:rsidP="00DE335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0;margin-top:280.45pt;width:348.65pt;height:291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DE3354" w:rsidRDefault="00DE3354" w:rsidP="00DE3354">
                      <w:pPr>
                        <w:widowControl w:val="0"/>
                        <w:ind w:firstLine="708"/>
                        <w:rPr>
                          <w:rFonts w:ascii="Arial Rounded MT Bold" w:hAnsi="Arial Rounded MT Bold"/>
                          <w:color w:val="CC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CC0000"/>
                          <w:sz w:val="24"/>
                          <w:szCs w:val="24"/>
                          <w14:ligatures w14:val="none"/>
                        </w:rPr>
                        <w:t xml:space="preserve">Souvenir ….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bCs/>
                          <w:color w:val="CC0000"/>
                          <w:sz w:val="24"/>
                          <w:szCs w:val="24"/>
                          <w14:ligatures w14:val="none"/>
                        </w:rPr>
                        <w:t>souvenir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bCs/>
                          <w:color w:val="CC0000"/>
                          <w:sz w:val="24"/>
                          <w:szCs w:val="24"/>
                          <w14:ligatures w14:val="none"/>
                        </w:rPr>
                        <w:t>,  au firmament des peoples.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color w:val="CC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color w:val="CC0000"/>
                          <w:sz w:val="22"/>
                          <w:szCs w:val="22"/>
                          <w14:ligatures w14:val="none"/>
                        </w:rPr>
                        <w:t xml:space="preserve">               Réflexions multiples,  appréciations très diverses.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b/>
                          <w:bCs/>
                          <w:color w:val="00008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80"/>
                          <w14:ligatures w14:val="none"/>
                        </w:rPr>
                        <w:t xml:space="preserve">Mathématicien: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80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80"/>
                          <w14:ligatures w14:val="none"/>
                        </w:rPr>
                        <w:t>Vu sous cet angle.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b/>
                          <w:bCs/>
                          <w:color w:val="00008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80"/>
                          <w14:ligatures w14:val="none"/>
                        </w:rPr>
                        <w:t xml:space="preserve">Enquêteur: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80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80"/>
                          <w14:ligatures w14:val="none"/>
                        </w:rPr>
                        <w:t>Ni empreintes, ni ADN.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b/>
                          <w:bCs/>
                          <w:color w:val="00008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80"/>
                          <w14:ligatures w14:val="none"/>
                        </w:rPr>
                        <w:t xml:space="preserve">Admiratrice: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80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80"/>
                          <w14:ligatures w14:val="none"/>
                        </w:rPr>
                        <w:t>La place est-elle chaude.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b/>
                          <w:bCs/>
                          <w:color w:val="00008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80"/>
                          <w14:ligatures w14:val="none"/>
                        </w:rPr>
                        <w:t xml:space="preserve">Astronome: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80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80"/>
                          <w14:ligatures w14:val="none"/>
                        </w:rPr>
                        <w:t>Phase de lune.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b/>
                          <w:bCs/>
                          <w:color w:val="00008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80"/>
                          <w14:ligatures w14:val="none"/>
                        </w:rPr>
                        <w:t xml:space="preserve">Irrespectueux: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80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80"/>
                          <w14:ligatures w14:val="none"/>
                        </w:rPr>
                        <w:t>Je m’assois dessus.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00008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80"/>
                          <w14:ligatures w14:val="none"/>
                        </w:rPr>
                        <w:t xml:space="preserve">Minimaliste: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80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80"/>
                          <w14:ligatures w14:val="none"/>
                        </w:rPr>
                        <w:t>Postérieur… antérieur.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00008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80"/>
                          <w14:ligatures w14:val="none"/>
                        </w:rPr>
                        <w:t>Metteur en scène: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80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80"/>
                          <w14:ligatures w14:val="none"/>
                        </w:rPr>
                        <w:t>L’envers du décor.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00008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80"/>
                          <w14:ligatures w14:val="none"/>
                        </w:rPr>
                        <w:t xml:space="preserve">Discret: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b/>
                          <w:bCs/>
                          <w:color w:val="000080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80"/>
                          <w14:ligatures w14:val="none"/>
                        </w:rPr>
                        <w:t xml:space="preserve">Face cachée.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8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80"/>
                          <w14:ligatures w14:val="none"/>
                        </w:rPr>
                        <w:t xml:space="preserve">Gardien de musée:                       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80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80"/>
                          <w14:ligatures w14:val="none"/>
                        </w:rPr>
                        <w:t xml:space="preserve">On ne touche pas.  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8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80"/>
                          <w14:ligatures w14:val="none"/>
                        </w:rPr>
                        <w:t xml:space="preserve">Ignare:                                                                                                                   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000080"/>
                          <w14:ligatures w14:val="none"/>
                        </w:rPr>
                        <w:t>Holtz</w:t>
                      </w:r>
                      <w:proofErr w:type="spellEnd"/>
                      <w:r>
                        <w:rPr>
                          <w:i/>
                          <w:iCs/>
                          <w:color w:val="000080"/>
                          <w14:ligatures w14:val="none"/>
                        </w:rPr>
                        <w:t xml:space="preserve">, c’est qui ? </w:t>
                      </w:r>
                    </w:p>
                    <w:p w:rsidR="00DE3354" w:rsidRDefault="00DE3354" w:rsidP="00DE3354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106045</wp:posOffset>
                </wp:positionV>
                <wp:extent cx="3743960" cy="504190"/>
                <wp:effectExtent l="1905" t="0" r="0" b="25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3354" w:rsidRDefault="00DE3354" w:rsidP="00DE3354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sz w:val="36"/>
                                <w:szCs w:val="36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CC0000"/>
                                <w:sz w:val="24"/>
                                <w:szCs w:val="24"/>
                                <w14:ligatures w14:val="none"/>
                              </w:rPr>
                              <w:t xml:space="preserve">Les bouteilles de vin font 75 centilitres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sz w:val="24"/>
                                <w:szCs w:val="24"/>
                                <w14:ligatures w14:val="none"/>
                              </w:rPr>
                              <w:t xml:space="preserve"> Et non</w:t>
                            </w:r>
                            <w:r w:rsidR="00B0023B"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sz w:val="24"/>
                                <w:szCs w:val="24"/>
                                <w14:ligatures w14:val="none"/>
                              </w:rPr>
                              <w:t xml:space="preserve"> 1 litre, pourquoi ? </w:t>
                            </w:r>
                            <w:proofErr w:type="gramStart"/>
                            <w:r w:rsidR="00B0023B"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sz w:val="24"/>
                                <w:szCs w:val="24"/>
                                <w14:ligatures w14:val="none"/>
                              </w:rPr>
                              <w:t>connaissez-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sz w:val="24"/>
                                <w:szCs w:val="24"/>
                                <w14:ligatures w14:val="none"/>
                              </w:rPr>
                              <w:t>vous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sz w:val="24"/>
                                <w:szCs w:val="24"/>
                                <w14:ligatures w14:val="none"/>
                              </w:rPr>
                              <w:t xml:space="preserve"> l’explication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C0000"/>
                                <w:sz w:val="28"/>
                                <w:szCs w:val="28"/>
                                <w14:ligatures w14:val="none"/>
                              </w:rPr>
                              <w:t>?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41.2pt;margin-top:8.35pt;width:294.8pt;height:39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" filled="f" stroked="f" strokecolor="black [0]" insetpen="t">
                <v:textbox inset="2.88pt,2.88pt,2.88pt,2.88pt">
                  <w:txbxContent>
                    <w:p w:rsidR="00DE3354" w:rsidRDefault="00DE3354" w:rsidP="00DE3354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CC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C0000"/>
                          <w:sz w:val="36"/>
                          <w:szCs w:val="36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color w:val="CC0000"/>
                          <w:sz w:val="24"/>
                          <w:szCs w:val="24"/>
                          <w14:ligatures w14:val="none"/>
                        </w:rPr>
                        <w:t xml:space="preserve">Les bouteilles de vin font 75 centilitres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C0000"/>
                          <w:sz w:val="24"/>
                          <w:szCs w:val="24"/>
                          <w14:ligatures w14:val="none"/>
                        </w:rPr>
                        <w:t xml:space="preserve"> Et non</w:t>
                      </w:r>
                      <w:r w:rsidR="00B0023B">
                        <w:rPr>
                          <w:b/>
                          <w:bCs/>
                          <w:i/>
                          <w:iCs/>
                          <w:color w:val="CC0000"/>
                          <w:sz w:val="24"/>
                          <w:szCs w:val="24"/>
                          <w14:ligatures w14:val="none"/>
                        </w:rPr>
                        <w:t xml:space="preserve"> 1 litre, pourquoi ? </w:t>
                      </w:r>
                      <w:proofErr w:type="gramStart"/>
                      <w:r w:rsidR="00B0023B">
                        <w:rPr>
                          <w:b/>
                          <w:bCs/>
                          <w:i/>
                          <w:iCs/>
                          <w:color w:val="CC0000"/>
                          <w:sz w:val="24"/>
                          <w:szCs w:val="24"/>
                          <w14:ligatures w14:val="none"/>
                        </w:rPr>
                        <w:t>connaissez-</w:t>
                      </w:r>
                      <w:r>
                        <w:rPr>
                          <w:b/>
                          <w:bCs/>
                          <w:i/>
                          <w:iCs/>
                          <w:color w:val="CC0000"/>
                          <w:sz w:val="24"/>
                          <w:szCs w:val="24"/>
                          <w14:ligatures w14:val="none"/>
                        </w:rPr>
                        <w:t>vous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CC0000"/>
                          <w:sz w:val="24"/>
                          <w:szCs w:val="24"/>
                          <w14:ligatures w14:val="none"/>
                        </w:rPr>
                        <w:t xml:space="preserve"> l’explication </w:t>
                      </w:r>
                      <w:r>
                        <w:rPr>
                          <w:b/>
                          <w:bCs/>
                          <w:i/>
                          <w:iCs/>
                          <w:color w:val="CC0000"/>
                          <w:sz w:val="28"/>
                          <w:szCs w:val="28"/>
                          <w14:ligatures w14:val="none"/>
                        </w:rPr>
                        <w:t>?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45085</wp:posOffset>
                </wp:positionV>
                <wp:extent cx="3851910" cy="520700"/>
                <wp:effectExtent l="10160" t="11430" r="508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1910" cy="520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C51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117C3" id="Rectangle 4" o:spid="_x0000_s1026" style="position:absolute;margin-left:29.85pt;margin-top:3.55pt;width:303.3pt;height:4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" filled="f" strokecolor="#cc5100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539115</wp:posOffset>
                </wp:positionV>
                <wp:extent cx="4464050" cy="3023870"/>
                <wp:effectExtent l="0" t="1270" r="0" b="381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302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Le  contenu  de la bouteille de  vin a été standardisé au 19e siècle et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>depuis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 les idées  les plus folles sont nées au sujet de cette mesure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>si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 singulière. Certains ont dit que cela correspondait,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     - à la capacité pulmonaire d’un souffleur de verre,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     - au volume optimal pour la conservation,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     - au gabarit idéal pour le transport…. Et quoi encore !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     La réponse n’est dans aucune de ces théories plus ou moins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>fumeuses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 et encore moins issue de la législation fiscale française ou germée dans un crâne d’œuf  de Bruxelles.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Il s’agit simplement d’une organisation pratique liée à l’histoire du commerce du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>vin .</w:t>
                            </w:r>
                            <w:proofErr w:type="gramEnd"/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Les  principaux  clients des viticulteurs français étaient, au monde, nos amis britanniques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>qui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 ont toujours eu un système de mesures très insulaire donc singulier.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>Leur unité de mesure appelée «  gallon impérial » vaut très précisément: 4,54609 litre.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Pour éviter un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>casse tête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 pour la conversion, ils transportaient le vin de bordeaux en barriques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 225  litres, soit 50 gallons environ, ce qui correspond à 300 bouteilles de 75 centilitres,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                          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>soit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>:            1  barrique  =  50  gallons  =  300   bouteilles.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>Ainsi un gallon valait 6 bouteilles, c’est d’ailleurs pourquoi, aujourd’hui, les caisses ou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>cartons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 de vin  contiennent  6  ou 12 bouteilles.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Voici la simple explication que tous vous devriez connaître, vous qui buvez du vin, du  crémant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 du champagne, et vous vignerons, depuis le temps que vous rangez soigneusement vos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>bouteilles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000099"/>
                                <w:sz w:val="18"/>
                                <w:szCs w:val="18"/>
                                <w14:ligatures w14:val="none"/>
                              </w:rPr>
                              <w:t xml:space="preserve"> en carton de 6 ou 12, je suis  certain que vos clients apprécieront vos grandes connaissances à l’énoncé de cette évidente et limpide démonstration.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21.35pt;margin-top:42.45pt;width:351.5pt;height:238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Le  contenu  de la bouteille de  vin a été standardisé au 19e siècle et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>depuis</w:t>
                      </w:r>
                      <w:proofErr w:type="gramEnd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 les idées  les plus folles sont nées au sujet de cette mesure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>si</w:t>
                      </w:r>
                      <w:proofErr w:type="gramEnd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 singulière. Certains ont dit que cela correspondait,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     - à la capacité pulmonaire d’un souffleur de verre,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     - au volume optimal pour la conservation,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     - au gabarit idéal pour le transport…. Et quoi encore !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     La réponse n’est dans aucune de ces théories plus ou moins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>fumeuses</w:t>
                      </w:r>
                      <w:proofErr w:type="gramEnd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 et encore moins issue de la législation fiscale française ou germée dans un crâne d’œuf  de Bruxelles.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Il s’agit simplement d’une organisation pratique liée à l’histoire du commerce du </w:t>
                      </w:r>
                      <w:proofErr w:type="gramStart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>vin .</w:t>
                      </w:r>
                      <w:proofErr w:type="gramEnd"/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Les  principaux  clients des viticulteurs français étaient, au monde, nos amis britanniques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>qui</w:t>
                      </w:r>
                      <w:proofErr w:type="gramEnd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 ont toujours eu un système de mesures très insulaire donc singulier.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>Leur unité de mesure appelée «  gallon impérial » vaut très précisément: 4,54609 litre.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Pour éviter un </w:t>
                      </w:r>
                      <w:proofErr w:type="spellStart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>casse tête</w:t>
                      </w:r>
                      <w:proofErr w:type="spellEnd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 pour la conversion, ils transportaient le vin de bordeaux en barriques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>de</w:t>
                      </w:r>
                      <w:proofErr w:type="gramEnd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 225  litres, soit 50 gallons environ, ce qui correspond à 300 bouteilles de 75 centilitres,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                            </w:t>
                      </w:r>
                      <w:proofErr w:type="gramStart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>soit</w:t>
                      </w:r>
                      <w:proofErr w:type="gramEnd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>:            1  barrique  =  50  gallons  =  300   bouteilles.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>Ainsi un gallon valait 6 bouteilles, c’est d’ailleurs pourquoi, aujourd’hui, les caisses ou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>cartons</w:t>
                      </w:r>
                      <w:proofErr w:type="gramEnd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 de vin  contiennent  6  ou 12 bouteilles.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Voici la simple explication que tous vous devriez connaître, vous qui buvez du vin, du  crémant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>ou</w:t>
                      </w:r>
                      <w:proofErr w:type="gramEnd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 du champagne, et vous vignerons, depuis le temps que vous rangez soigneusement vos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>bouteilles</w:t>
                      </w:r>
                      <w:proofErr w:type="gramEnd"/>
                      <w:r>
                        <w:rPr>
                          <w:i/>
                          <w:iCs/>
                          <w:color w:val="000099"/>
                          <w:sz w:val="18"/>
                          <w:szCs w:val="18"/>
                          <w14:ligatures w14:val="none"/>
                        </w:rPr>
                        <w:t xml:space="preserve"> en carton de 6 ou 12, je suis  certain que vos clients apprécieront vos grandes connaissances à l’énoncé de cette évidente et limpide démonstration.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645795</wp:posOffset>
            </wp:positionV>
            <wp:extent cx="1151890" cy="797560"/>
            <wp:effectExtent l="0" t="0" r="0" b="2540"/>
            <wp:wrapNone/>
            <wp:docPr id="2" name="Image 2" descr="P104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10404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6698615</wp:posOffset>
                </wp:positionV>
                <wp:extent cx="2968625" cy="504190"/>
                <wp:effectExtent l="4445" t="4445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E3354" w:rsidRDefault="00DE3354" w:rsidP="00DE3354">
                            <w:pPr>
                              <w:widowControl w:val="0"/>
                              <w:rPr>
                                <w:i/>
                                <w:iCs/>
                                <w:color w:val="000080"/>
                                <w14:ligatures w14:val="none"/>
                              </w:rPr>
                            </w:pPr>
                            <w:r>
                              <w:rPr>
                                <w:color w:val="000080"/>
                                <w14:ligatures w14:val="none"/>
                              </w:rPr>
                              <w:t xml:space="preserve">                 Tour de France </w:t>
                            </w:r>
                            <w:proofErr w:type="spellStart"/>
                            <w:r>
                              <w:rPr>
                                <w:color w:val="000080"/>
                                <w14:ligatures w14:val="none"/>
                              </w:rPr>
                              <w:t>Optic</w:t>
                            </w:r>
                            <w:proofErr w:type="spellEnd"/>
                            <w:r>
                              <w:rPr>
                                <w:color w:val="000080"/>
                                <w14:ligatures w14:val="none"/>
                              </w:rPr>
                              <w:t xml:space="preserve"> 2000 (2014)  </w:t>
                            </w:r>
                          </w:p>
                          <w:p w:rsidR="00DE3354" w:rsidRDefault="00DE3354" w:rsidP="00DE335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color w:val="000080"/>
                                <w:sz w:val="22"/>
                                <w:szCs w:val="22"/>
                                <w14:ligatures w14:val="none"/>
                              </w:rPr>
                              <w:t xml:space="preserve">  (Gérard HOLTZ, journaliste sportif de télévision)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114.9pt;margin-top:527.45pt;width:233.75pt;height:39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" filled="f" stroked="f" strokecolor="black [0]" insetpen="t">
                <v:textbox inset="2.88pt,2.88pt,2.88pt,2.88pt">
                  <w:txbxContent>
                    <w:p w:rsidR="00DE3354" w:rsidRDefault="00DE3354" w:rsidP="00DE3354">
                      <w:pPr>
                        <w:widowControl w:val="0"/>
                        <w:rPr>
                          <w:i/>
                          <w:iCs/>
                          <w:color w:val="000080"/>
                          <w14:ligatures w14:val="none"/>
                        </w:rPr>
                      </w:pPr>
                      <w:r>
                        <w:rPr>
                          <w:color w:val="000080"/>
                          <w14:ligatures w14:val="none"/>
                        </w:rPr>
                        <w:t xml:space="preserve">                 Tour de France </w:t>
                      </w:r>
                      <w:proofErr w:type="spellStart"/>
                      <w:r>
                        <w:rPr>
                          <w:color w:val="000080"/>
                          <w14:ligatures w14:val="none"/>
                        </w:rPr>
                        <w:t>Optic</w:t>
                      </w:r>
                      <w:proofErr w:type="spellEnd"/>
                      <w:r>
                        <w:rPr>
                          <w:color w:val="000080"/>
                          <w14:ligatures w14:val="none"/>
                        </w:rPr>
                        <w:t xml:space="preserve"> 2000 (2014)  </w:t>
                      </w:r>
                    </w:p>
                    <w:p w:rsidR="00DE3354" w:rsidRDefault="00DE3354" w:rsidP="00DE335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color w:val="000080"/>
                          <w:sz w:val="22"/>
                          <w:szCs w:val="22"/>
                          <w14:ligatures w14:val="none"/>
                        </w:rPr>
                        <w:t xml:space="preserve">  (Gérard HOLTZ, journaliste sportif de télévision)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54"/>
    <w:rsid w:val="00484B42"/>
    <w:rsid w:val="00B0023B"/>
    <w:rsid w:val="00D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4B18A-34E2-4CD3-8D90-8794D4BE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5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Houtart</dc:creator>
  <cp:keywords/>
  <dc:description/>
  <cp:lastModifiedBy>Isabelle Houtart</cp:lastModifiedBy>
  <cp:revision>2</cp:revision>
  <dcterms:created xsi:type="dcterms:W3CDTF">2015-12-14T22:33:00Z</dcterms:created>
  <dcterms:modified xsi:type="dcterms:W3CDTF">2015-12-14T22:40:00Z</dcterms:modified>
</cp:coreProperties>
</file>