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2CEC" w:rsidRDefault="00A76E4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173355</wp:posOffset>
                </wp:positionV>
                <wp:extent cx="2286000" cy="3619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6E41">
                              <w:rPr>
                                <w:shadow/>
                                <w:color w:val="000066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Legs RAMEAUX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9pt;margin-top:13.65pt;width:180pt;height:2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" filled="f" stroked="f">
                <o:lock v:ext="edit" shapetype="t"/>
                <v:textbox>
                  <w:txbxContent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76E41">
                        <w:rPr>
                          <w:shadow/>
                          <w:color w:val="000066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Legs RAMEAUX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621840C" wp14:editId="4ED37196">
                <wp:simplePos x="0" y="0"/>
                <wp:positionH relativeFrom="margin">
                  <wp:posOffset>223520</wp:posOffset>
                </wp:positionH>
                <wp:positionV relativeFrom="paragraph">
                  <wp:posOffset>106680</wp:posOffset>
                </wp:positionV>
                <wp:extent cx="2270400" cy="453054"/>
                <wp:effectExtent l="19050" t="19050" r="158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400" cy="45305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840C" id="Rectangle 2" o:spid="_x0000_s1027" style="position:absolute;margin-left:17.6pt;margin-top:8.4pt;width:178.7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" fillcolor="#ffc" strokecolor="red" strokeweight="2.25pt" insetpen="t">
                <v:shadow color="#ccc"/>
                <v:textbox inset="2.88pt,2.88pt,2.88pt,2.88pt">
                  <w:txbxContent>
                    <w:p w:rsidR="00A76E41" w:rsidRDefault="00A76E41" w:rsidP="00A76E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4932305" wp14:editId="1BB31DEE">
                <wp:simplePos x="0" y="0"/>
                <wp:positionH relativeFrom="column">
                  <wp:posOffset>643255</wp:posOffset>
                </wp:positionH>
                <wp:positionV relativeFrom="paragraph">
                  <wp:posOffset>5840730</wp:posOffset>
                </wp:positionV>
                <wp:extent cx="3434627" cy="453054"/>
                <wp:effectExtent l="19050" t="19050" r="13970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627" cy="45305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B94F" id="Rectangle 8" o:spid="_x0000_s1026" style="position:absolute;margin-left:50.65pt;margin-top:459.9pt;width:270.4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" fillcolor="#ffc" strokecolor="red" strokeweight="2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1900642" wp14:editId="4D4CE0CD">
                <wp:simplePos x="0" y="0"/>
                <wp:positionH relativeFrom="column">
                  <wp:posOffset>-4445</wp:posOffset>
                </wp:positionH>
                <wp:positionV relativeFrom="paragraph">
                  <wp:posOffset>6650355</wp:posOffset>
                </wp:positionV>
                <wp:extent cx="357787" cy="284492"/>
                <wp:effectExtent l="0" t="0" r="4445" b="12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87" cy="284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0642" id="Zone de texte 7" o:spid="_x0000_s1028" type="#_x0000_t202" style="position:absolute;margin-left:-.35pt;margin-top:523.65pt;width:28.15pt;height:2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A76E41" w:rsidRDefault="00A76E41" w:rsidP="00A76E4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58F59C" wp14:editId="04D3330C">
                <wp:simplePos x="0" y="0"/>
                <wp:positionH relativeFrom="column">
                  <wp:posOffset>2443480</wp:posOffset>
                </wp:positionH>
                <wp:positionV relativeFrom="paragraph">
                  <wp:posOffset>678179</wp:posOffset>
                </wp:positionV>
                <wp:extent cx="908665" cy="959409"/>
                <wp:effectExtent l="0" t="0" r="635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65" cy="959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F59C" id="Zone de texte 6" o:spid="_x0000_s1029" type="#_x0000_t202" style="position:absolute;margin-left:192.4pt;margin-top:53.4pt;width:71.55pt;height:7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KOFwMAAME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A76E41" w:rsidRDefault="00A76E41" w:rsidP="00A76E41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5A10E0" wp14:editId="5B464015">
                <wp:simplePos x="0" y="0"/>
                <wp:positionH relativeFrom="column">
                  <wp:posOffset>14605</wp:posOffset>
                </wp:positionH>
                <wp:positionV relativeFrom="paragraph">
                  <wp:posOffset>2602230</wp:posOffset>
                </wp:positionV>
                <wp:extent cx="1268345" cy="264504"/>
                <wp:effectExtent l="0" t="0" r="8255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345" cy="264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>
                            <w:pPr>
                              <w:widowControl w:val="0"/>
                              <w:rPr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AC Cobra 1963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10E0" id="Zone de texte 5" o:spid="_x0000_s1030" type="#_x0000_t202" style="position:absolute;margin-left:1.15pt;margin-top:204.9pt;width:99.85pt;height:2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" filled="f" stroked="f" strokecolor="black [0]" insetpen="t">
                <v:textbox inset="2.88pt,2.88pt,2.88pt,2.88pt">
                  <w:txbxContent>
                    <w:p w:rsidR="00A76E41" w:rsidRDefault="00A76E41" w:rsidP="00A76E41">
                      <w:pPr>
                        <w:widowControl w:val="0"/>
                        <w:rPr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  <w14:ligatures w14:val="none"/>
                        </w:rPr>
                        <w:t>AC Cobra 1963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15563F" wp14:editId="1A9A88F4">
                <wp:simplePos x="0" y="0"/>
                <wp:positionH relativeFrom="column">
                  <wp:posOffset>33655</wp:posOffset>
                </wp:positionH>
                <wp:positionV relativeFrom="paragraph">
                  <wp:posOffset>821055</wp:posOffset>
                </wp:positionV>
                <wp:extent cx="4579292" cy="6496667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292" cy="6496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La Commune de ROTALIER a bénéficié d’un legs important que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lui a consenti de son vivant Monsieur  Robert RAMEAUX,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enfant du village, décédé à Belley le 13 octobre 2011                                                                                                               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 à quatre-vingt-onze ans, sans descendance directe.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Monsieur Robert RAMEAUX, entrepreneur travailleur et avisé, a fait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preuve, tout au long de sa vie, d’une grande générosité. Au terme d’un   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testament holographe en date du 23 novembre 2010, il désigne, parmi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d’autres légataires, la Commune de ROTALIER pour recevoir des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 titres financiers qui lors de leur réalisation produiront la somme de 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  201 516,25 euros après déduction des frais afférents.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   (pour un montant de 1 737,15 euros).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    Le Conseil Municipal, en sa séance du 9 novembre 2011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et à l’unanimité des présents, a accepté ce legs et s’est engagé,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pour respecter le souhait du donateur, à assurer  l’entretien et le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fleurissement des deux tombes de la famille RAMEAUX au cimetière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de Sainte Agnès. En outre, et pour que se perpétue dans la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mémoire collective le souvenir de son geste, le Conseil a décidé de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déléguer chaque année au moins trois de ses membres pour se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rendre devant sa sépulture et observer un instant de recueillement.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Les Conseillers Municipaux ont unanimement décidé, de façon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cependant non écrite, d’utiliser ces sommes à des  opérations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d’investissement qui, vu l’étroitesse du budget de notre petite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commune, n’auraient pu être envisagées. Elles devraient tendre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à réaliser des aménagements environnementaux et des équipements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   durables d’importances diverses.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Il a été proposé également de tenir  un état de ces réalisations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et de la dépense affectée à chacune d’elles sous la forme d’un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 TABLEAU D’HONNEUR  et  de  RECONNAISSANCE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qui sera mis en évidence dans la salle du Conseil Municipal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pour être porté à la connaissance du public et rappelé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 xml:space="preserve"> aux futurs conseillers municipaux.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563F" id="Zone de texte 4" o:spid="_x0000_s1031" type="#_x0000_t202" style="position:absolute;margin-left:2.65pt;margin-top:64.65pt;width:360.55pt;height:51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" filled="f" stroked="f" strokecolor="black [0]" insetpen="t">
                <v:textbox inset="2.88pt,2.88pt,2.88pt,2.88pt">
                  <w:txbxContent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La Commune de ROTALIER a bénéficié d’un legs important que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lui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a consenti de son vivant Monsieur  Robert RAMEAUX,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enfant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du village, décédé à Belley le 13 octobre 2011                                                                                                               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quatre-vingt-onze ans, sans descendance directe.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Monsieur Robert RAMEAUX, entrepreneur travailleur et avisé, a fait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preuve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, tout au long de sa vie, d’une grande générosité. Au terme d’un   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testament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holographe en date du 23 novembre 2010, il désigne, parmi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d’autres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légataires, la Commune de ROTALIER pour recevoir des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titres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financiers qui lors de leur réalisation produiront la somme de 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  201 516,25 euros après déduction des frais afférents.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   (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pour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un montant de 1 737,15 euros).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    Le Conseil Municipal, en sa séance du 9 novembre 2011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et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à l’unanimité des présents, a accepté ce legs et s’est engagé,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pour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respecter le souhait du donateur, à assurer  l’entretien et le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fleurissement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des deux tombes de la famille RAMEAUX au cimetière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Sainte Agnès. En outre, et pour que se perpétue dans la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mémoire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collective le souvenir de son geste, le Conseil a décidé de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déléguer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chaque année au moins trois de ses membres pour se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rendre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devant sa sépulture et observer un instant de recueillement.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Les Conseillers Municipaux ont unanimement décidé, de façon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cependant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non écrite, d’utiliser ces sommes à des  opérations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d’investissement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qui, vu l’étroitesse du budget de notre petite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commune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, n’auraient pu être envisagées. Elles devraient tendre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réaliser des aménagements environnementaux et des équipements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durables</w:t>
                      </w:r>
                      <w:proofErr w:type="gramEnd"/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d’importances diverses.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Il a été proposé également de tenir  un état de ces réalisations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>et</w:t>
                      </w:r>
                      <w:proofErr w:type="gramEnd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de la dépense affectée à chacune d’elles sous la forme d’un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 TABLEAU D’HONNEUR  et  de  RECONNAISSANCE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color w:val="00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000066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>qui</w:t>
                      </w:r>
                      <w:proofErr w:type="gramEnd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sera mis en évidence dans la salle du Conseil Municipal 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>pour</w:t>
                      </w:r>
                      <w:proofErr w:type="gramEnd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être porté à la connaissance du public et rappelé</w:t>
                      </w:r>
                    </w:p>
                    <w:p w:rsidR="00A76E41" w:rsidRDefault="00A76E41" w:rsidP="00A76E41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>aux</w:t>
                      </w:r>
                      <w:proofErr w:type="gramEnd"/>
                      <w:r>
                        <w:rPr>
                          <w:i/>
                          <w:iCs/>
                          <w:color w:val="000066"/>
                          <w:sz w:val="24"/>
                          <w:szCs w:val="24"/>
                          <w14:ligatures w14:val="none"/>
                        </w:rPr>
                        <w:t xml:space="preserve"> futurs conseillers municipaux.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84B8DB" wp14:editId="3FB47696">
                <wp:simplePos x="0" y="0"/>
                <wp:positionH relativeFrom="column">
                  <wp:posOffset>2443480</wp:posOffset>
                </wp:positionH>
                <wp:positionV relativeFrom="paragraph">
                  <wp:posOffset>125730</wp:posOffset>
                </wp:positionV>
                <wp:extent cx="2253994" cy="566318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994" cy="5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E41" w:rsidRDefault="00A76E41" w:rsidP="00A76E41">
                            <w:pPr>
                              <w:widowControl w:val="0"/>
                              <w:jc w:val="both"/>
                              <w:rPr>
                                <w:rFonts w:ascii="Albertus" w:hAnsi="Albertus"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Albertus" w:hAnsi="Albertus"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TABLEAU D’HONNEUR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both"/>
                              <w:rPr>
                                <w:rFonts w:ascii="Albertus" w:hAnsi="Albertus"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et de 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jc w:val="both"/>
                              <w:rPr>
                                <w:rFonts w:ascii="Bodoni MT" w:hAnsi="Bodoni MT"/>
                                <w:color w:val="000066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RECONNAISSANCE au DONATEUR</w:t>
                            </w:r>
                          </w:p>
                          <w:p w:rsidR="00A76E41" w:rsidRDefault="00A76E41" w:rsidP="00A76E4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B8DB" id="Zone de texte 3" o:spid="_x0000_s1032" type="#_x0000_t202" style="position:absolute;margin-left:192.4pt;margin-top:9.9pt;width:177.5pt;height:4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" filled="f" stroked="f" strokecolor="black [0]" insetpen="t">
                <v:textbox inset="2.88pt,2.88pt,2.88pt,2.88pt">
                  <w:txbxContent>
                    <w:p w:rsidR="00A76E41" w:rsidRDefault="00A76E41" w:rsidP="00A76E41">
                      <w:pPr>
                        <w:widowControl w:val="0"/>
                        <w:jc w:val="both"/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TABLEAU D’HONNEUR </w:t>
                      </w:r>
                    </w:p>
                    <w:p w:rsidR="00A76E41" w:rsidRDefault="00A76E41" w:rsidP="00A76E41">
                      <w:pPr>
                        <w:widowControl w:val="0"/>
                        <w:jc w:val="both"/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  <w:t>et</w:t>
                      </w:r>
                      <w:proofErr w:type="gramEnd"/>
                      <w:r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de </w:t>
                      </w:r>
                    </w:p>
                    <w:p w:rsidR="00A76E41" w:rsidRDefault="00A76E41" w:rsidP="00A76E41">
                      <w:pPr>
                        <w:widowControl w:val="0"/>
                        <w:jc w:val="both"/>
                        <w:rPr>
                          <w:rFonts w:ascii="Bodoni MT" w:hAnsi="Bodoni MT"/>
                          <w:color w:val="000066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lbertus" w:hAnsi="Albertus"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RECONNAISSANCE au DONATEUR</w:t>
                      </w:r>
                    </w:p>
                    <w:p w:rsidR="00A76E41" w:rsidRDefault="00A76E41" w:rsidP="00A76E4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bertu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1"/>
    <w:rsid w:val="00532CEC"/>
    <w:rsid w:val="009C4871"/>
    <w:rsid w:val="00A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BE02-DD6D-473D-94DB-6CB8BE1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4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2</cp:revision>
  <dcterms:created xsi:type="dcterms:W3CDTF">2015-12-15T00:08:00Z</dcterms:created>
  <dcterms:modified xsi:type="dcterms:W3CDTF">2015-12-15T00:08:00Z</dcterms:modified>
</cp:coreProperties>
</file>